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Цели программы: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формирование представлений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формирование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умения общаться на английском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языке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аудирование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и говорение) и письменной (чтение и письмо) формах;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расширение лингвистического кругозора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развитие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умений; развитие мотивации к дальнейшему овладению английским языком;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развитие познавательных способностей,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аудиоприложением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мультимедийным приложением и т. д.), умением работать в паре, в группе.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приобщение младших школьников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  знакомство детей с миром зарубежных сверстников, с детским зарубежным фольклором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воспитание дружелюбного отношения к представителям других стран;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обеспечение коммуникативно-психологической адаптации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воспитание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 разностороннее развитие младшего школьника средствами английского языка;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развитие личностных качеств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lastRenderedPageBreak/>
        <w:t>развитие эмоциональной сферы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детей в процессе обучающих игр;</w:t>
      </w:r>
    </w:p>
    <w:p w:rsidR="00483F8E" w:rsidRPr="00483F8E" w:rsidRDefault="00483F8E" w:rsidP="00483F8E">
      <w:pPr>
        <w:spacing w:line="360" w:lineRule="auto"/>
        <w:ind w:left="108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духовно-нравственное воспитание школьника,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понимание и соблюдение им таких нравственных устоев семьи, как любовь к близким, взаимопомощь, уважение к родителям, забота о младших</w:t>
      </w:r>
      <w:proofErr w:type="gramEnd"/>
    </w:p>
    <w:p w:rsidR="00483F8E" w:rsidRPr="00483F8E" w:rsidRDefault="00483F8E" w:rsidP="00483F8E">
      <w:pPr>
        <w:spacing w:line="360" w:lineRule="auto"/>
        <w:ind w:left="356" w:firstLine="356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Деятельностный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 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межпредметные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общеучебные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умения и навыки.</w:t>
      </w:r>
    </w:p>
    <w:p w:rsidR="00483F8E" w:rsidRPr="00483F8E" w:rsidRDefault="00483F8E" w:rsidP="00483F8E">
      <w:pPr>
        <w:spacing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Основными </w:t>
      </w: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задачами 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реализации содержания обучения являются:</w:t>
      </w:r>
    </w:p>
    <w:p w:rsidR="00483F8E" w:rsidRPr="00483F8E" w:rsidRDefault="00483F8E" w:rsidP="00483F8E">
      <w:pPr>
        <w:spacing w:line="360" w:lineRule="auto"/>
        <w:ind w:left="140" w:firstLine="396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• 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</w:t>
      </w:r>
    </w:p>
    <w:p w:rsidR="00483F8E" w:rsidRPr="00483F8E" w:rsidRDefault="00483F8E" w:rsidP="00483F8E">
      <w:pPr>
        <w:spacing w:line="360" w:lineRule="auto"/>
        <w:ind w:left="180" w:firstLine="396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•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483F8E" w:rsidRPr="00483F8E" w:rsidRDefault="00483F8E" w:rsidP="00483F8E">
      <w:pPr>
        <w:spacing w:line="360" w:lineRule="auto"/>
        <w:ind w:left="180" w:firstLine="396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 результате освоения основной образовательной программы начального общего образования учащиеся достигают личностные,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и предметные результаты.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Личностными результатами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являются:        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общее представление о мире как многоязычном и поликультурном сообществе;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осознание себя гражданином своей страны;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осознание языка, в том числе иностранного, как основного средства общения между людьми;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Метапредметными</w:t>
      </w:r>
      <w:proofErr w:type="spellEnd"/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результатами изучения английского языка в начальной школе являются: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развитие умения  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расширение общего лингвистического кругозора младшего школьника;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развитие познавательной, эмоциональной и волевой сфер младшего школьника;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формирование мотивации к изучению иностранного языка;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Предметными результатами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А.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 коммуникативной сфере, т. е. во владении английским языком как средством общения):</w:t>
      </w:r>
      <w:proofErr w:type="gramEnd"/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>Речевая компетенция в следующих видах речевой деятельности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говорении: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аудировании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чтении: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письменной речи: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владеть техникой письма;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писать с опорой на образец поздравление с праздником и короткое личное письмо.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>Языковая компетенция (владение языковыми средствами)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соблюдение особенностей интонации основных типов предложений;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применение основных правил чтения и орфографии, изученных в курсе начальной школы;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делать обобщения на основе структурно-функциональных схем простого предложения.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>Социокультурная осведомлённость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фольклора (стихов, песен); знание элементарных норм речевого и неречевого поведения, принятых в англоговорящих странах.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Б.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 познавательной сфере: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опознавать грамматические явления, отсутствующие в родном языке, например артикли;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систематизировать слова, например по тематическому принципу;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пользоваться языковой догадкой, например при опознавании интернационализмов;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пользоваться справочным материалом, представленным в виде таблиц, схем, правил;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пользоваться двуязычным словарём учебника (в том числе транскрипцией), компьютерным словарём;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осуществлять самонаблюдение и самооценку в доступных младшему школьнику пределах.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В.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 ценностно-ориентационной сфере: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представление об английском языке как средстве выражения мыслей, чувств, эмоций;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Г.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В эстетической сфере: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владение элементарными средствами выражения чувств и эмоций на иностранном языке;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развитие чувства прекрасного в процессе знакомства с образцами доступной детской литературы.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Д.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 трудовой сфере: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следовать намеченному плану в своём учебном труде;</w:t>
      </w:r>
    </w:p>
    <w:p w:rsidR="00483F8E" w:rsidRPr="00483F8E" w:rsidRDefault="00483F8E" w:rsidP="00483F8E">
      <w:pPr>
        <w:spacing w:line="360" w:lineRule="auto"/>
        <w:ind w:left="720" w:firstLine="81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умение вести словарь (словарную тетрадь).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Учебно-методический комплект «Английский в фокусе 4» предназначен для учащихся 4 классов общеобразовательных учреждений и рассчитан на два часа в неделю.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Комплект создан с учётом требований Федерального государственного общеобразовательного стандарта начального общего образования, а также в соответствии с Европейскими стандартами в области изучения иностранных языков, что является его отличительной особенностью.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УМК «Английский в фокусе» поможет учащимся использовать английский язык эффективно и даст им возможность изучать его с удовольствием. УМК уделяет внимание развитию всех видов речевой деятельности (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аудированию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Модульный подход в УМК «Английский в фокусе» позволяет использовать различные виды и формы обучения, осуществлять всестороннее развитие учащихся с учётом их индивидуальных способностей и возможностей восприятия и проработки учебного материала, развивать навыки самоконтроля и самооценки.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Учет достижений учащихся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Оценка и самооценка достижений учащихся в процессе обучения  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Формы и способы контроля и самоконтроля: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Portfolio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письменные и устные задания в учебнике, обобщающие пройденный материал.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Board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Game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игра в Рабочей тетради на закрепление пройденного языкового материала.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 I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Love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раздел в рабочей тетради на закрепление пройденного языкового материала во всех видах речевой деятельности.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Now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I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Know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задания в учебнике, направленные на самооценку и самоконтроль знаний материала модуля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Языковой портфель: творческие работы к каждому модулю.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Progress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Check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Modular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Test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/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Exit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Test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тесты из Сборника контрольных заданий.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Progress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Report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Card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карточка оценки учителем знаний учащихся по каждому модулю (для каждого учащегося).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Formative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Evaluation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Chart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карточки оценки степени активности учащихся в выполнении отдельных видов упражнений и заданий.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Comulative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Evaluation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Chart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карточка итоговой оценки знаний учащихся по каждому модулю (для группы).</w:t>
      </w:r>
    </w:p>
    <w:p w:rsidR="00483F8E" w:rsidRPr="00483F8E" w:rsidRDefault="00483F8E" w:rsidP="00483F8E">
      <w:pPr>
        <w:spacing w:line="360" w:lineRule="auto"/>
        <w:ind w:left="142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Student’s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Self-Assessment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Form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 карточка самооценки знания материала модуля. Заполняется каждым учащимся индивидуально.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Результаты изучения.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Речевые умения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>Говорение.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Упражнения на развитие </w:t>
      </w: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диалогической речи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представлены в первую очередь заданиями 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Chit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-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Chat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 (составление диалога с опорой на картинку и модель). Кроме того, учащиеся  могут участвовать в диалоге в связи с прочитанным или прослушанным текстом. Они используют в диалоге фразы  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извиниться; умеют вести 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диалог-расспрос, умеют задавать вопросы: Кто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?, 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Что?, Где?, Куда?, Как?, и т. д. Объем диалогического высказывания составляет 2–3 реплики с каждой стороны.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Широко представлена </w:t>
      </w: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монологическая речь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На основе текста–опоры учащиеся составляют небольшие рассказы о себе, о друге, о семье, о доме; описывают людей, животных с опорой на картинку и т. д. Объём монологического высказывания  – 5–6 фраз.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 В области </w:t>
      </w:r>
      <w:proofErr w:type="spellStart"/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аудирования</w:t>
      </w:r>
      <w:proofErr w:type="spellEnd"/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учащиеся должны: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—  в условиях непосредственного общения понимать и реагировать на устное высказывание партнеров по общению в пределах сфер и тематики, обозначенных программой;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—  понимать просьбы и указания учителя, сверстников, связанные с учебными и игровыми ситуациями в классе;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—  понимать общее содержание учебных и аутентичных текстов (рассказы, стихи, считалки) и реагировать вербально и, преимущественно,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невербально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на их содержание;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—  полностью и точно понимать короткие сообщения, в основном монологического характера, построенные на знакомом учащимся языковом материале.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В области чтения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 УМК используются традиционные и зарубежные подходы в обучении чтению (глобальное чтение –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whole-wordreading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), эффективность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которых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для данной возрастной группы доказывает практика. Во втором классе используется в основном только глобальное чтение. Для того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чтобы чтение проходило успешно, упражнения даются в такой последовательности: прослушивание и повторение новых слов и структур за диктором, чтение этих же слов и структур, их использование в диалоге (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Chit-Chat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), затем – чтение и прослушивание текстов-диалогов с уже знакомыми структурами. Учащиеся не только узнают знакомые слова, но и учатся читать их в связном тексте (объем текстов до 100 слов). Читая вслух, дети соблюдают правильное ударение в словах, логическое ударение в предложении; интонационный рисунок. Этому способствует тот факт, что практически все тексты записаны на аудиокассеты/CD и начитаны носителями языка.</w:t>
      </w:r>
    </w:p>
    <w:p w:rsidR="00483F8E" w:rsidRPr="00483F8E" w:rsidRDefault="00483F8E" w:rsidP="00483F8E">
      <w:pPr>
        <w:spacing w:line="36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В письме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учащиеся научатся</w:t>
      </w:r>
    </w:p>
    <w:p w:rsidR="00483F8E" w:rsidRPr="00483F8E" w:rsidRDefault="00483F8E" w:rsidP="00483F8E">
      <w:pPr>
        <w:spacing w:line="360" w:lineRule="auto"/>
        <w:ind w:left="720"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Правилам написания букв английского алфавита</w:t>
      </w:r>
    </w:p>
    <w:p w:rsidR="00483F8E" w:rsidRPr="00483F8E" w:rsidRDefault="00483F8E" w:rsidP="00483F8E">
      <w:pPr>
        <w:spacing w:line="360" w:lineRule="auto"/>
        <w:ind w:left="720"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Правильно списывать</w:t>
      </w:r>
    </w:p>
    <w:p w:rsidR="00483F8E" w:rsidRPr="00483F8E" w:rsidRDefault="00483F8E" w:rsidP="00483F8E">
      <w:pPr>
        <w:spacing w:line="360" w:lineRule="auto"/>
        <w:ind w:left="720"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Выполнять лексико-грамматические упражнения</w:t>
      </w:r>
    </w:p>
    <w:p w:rsidR="00483F8E" w:rsidRPr="00483F8E" w:rsidRDefault="00483F8E" w:rsidP="00483F8E">
      <w:pPr>
        <w:spacing w:line="360" w:lineRule="auto"/>
        <w:ind w:left="720" w:firstLine="70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Делать подписи к рисункам</w:t>
      </w:r>
    </w:p>
    <w:p w:rsidR="00483F8E" w:rsidRPr="00483F8E" w:rsidRDefault="00483F8E" w:rsidP="00483F8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83F8E" w:rsidRPr="00483F8E" w:rsidRDefault="00483F8E" w:rsidP="00483F8E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Языковые средства и навыки пользования ими</w:t>
      </w:r>
    </w:p>
    <w:p w:rsidR="00483F8E" w:rsidRPr="00483F8E" w:rsidRDefault="00483F8E" w:rsidP="00483F8E">
      <w:pPr>
        <w:spacing w:line="360" w:lineRule="auto"/>
        <w:ind w:firstLine="85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Графика, каллиграфия, орфография.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Все буквы английского алфавита. Основные буквосочетания. </w:t>
      </w:r>
      <w:proofErr w:type="spellStart"/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Звуко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-буквенные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соответствия. Знаки транскрипции. Апостроф. Написание наиболее употребительных слов, вошедших в активный словарь.</w:t>
      </w:r>
    </w:p>
    <w:p w:rsidR="00483F8E" w:rsidRPr="00483F8E" w:rsidRDefault="00483F8E" w:rsidP="00483F8E">
      <w:pPr>
        <w:spacing w:line="360" w:lineRule="auto"/>
        <w:ind w:firstLine="85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Фонетическая сторона речи.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Ударение в слове, фразе. Отсутствие ударения на служебных словах (артиклях, союзах, предлогах). Ритмико-интонационные особенности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повествовательного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побудительного и вопросительного (общий и специальный вопросы) предложений. Интонация перечисления.</w:t>
      </w:r>
    </w:p>
    <w:p w:rsidR="00483F8E" w:rsidRPr="00483F8E" w:rsidRDefault="00483F8E" w:rsidP="00483F8E">
      <w:pPr>
        <w:spacing w:line="360" w:lineRule="auto"/>
        <w:ind w:firstLine="85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Лексическая сторона речи.</w:t>
      </w:r>
    </w:p>
    <w:p w:rsidR="00483F8E" w:rsidRPr="00483F8E" w:rsidRDefault="00483F8E" w:rsidP="00483F8E">
      <w:pPr>
        <w:spacing w:line="360" w:lineRule="auto"/>
        <w:ind w:firstLine="85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Лексические единицы, обслуживающие ситуации общения в пределах тематики курса.</w:t>
      </w:r>
    </w:p>
    <w:p w:rsidR="00483F8E" w:rsidRPr="00483F8E" w:rsidRDefault="00483F8E" w:rsidP="00483F8E">
      <w:pPr>
        <w:spacing w:line="360" w:lineRule="auto"/>
        <w:ind w:firstLine="85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Грамматическая сторона речи.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Основные коммуникативные типы предложений: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повествовательное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вопросительное, побудительное. Общий и специальный вопросы. Вопросительные слова: 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what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who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,  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where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,,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how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. 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Порядок слов в предложении. Утвердительные и отрицательные предложения.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Простое предложение с простым глагольным сказуемым (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Не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speaks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English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), составным именным (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My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family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is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big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) и составным глагольным (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I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like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to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dance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She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can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skate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well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) сказуемым.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Побудительные предложения в утвердительной (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Help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me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please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) форме.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Безличные предложения в настоящем времени (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It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is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cold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It’s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five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o’clock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Предложения с однородными членами. Сложносочинённые предложения с союзами 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and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but.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Глаголыв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PresentSimple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PresentContinuous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вструктуре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It’s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raining.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Глагол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have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got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 утвердительных, отрицательных, вопросительных предложениях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Глагол-связка 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tobe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Модальный глагол 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can</w:t>
      </w:r>
      <w:proofErr w:type="spell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83F8E" w:rsidRPr="00483F8E" w:rsidRDefault="00483F8E" w:rsidP="00483F8E">
      <w:pPr>
        <w:spacing w:line="360" w:lineRule="auto"/>
        <w:ind w:firstLine="85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Существительные с неопределённым, определённым и нулевым артиклем. Существительные в единственном и множественном числе, образованные по правилу. Местоимения: личные (в именительном  и объектном падеже), притяжательные, вопросительные,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указательное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(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this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)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 Количественные числительные до 10. Наиболее употребительные предлоги места (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in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on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under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at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with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of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),  времени. </w:t>
      </w: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Наречие степени </w:t>
      </w:r>
      <w:proofErr w:type="spellStart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very</w:t>
      </w:r>
      <w:proofErr w:type="spellEnd"/>
      <w:r w:rsidRPr="00483F8E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.</w:t>
      </w:r>
    </w:p>
    <w:p w:rsidR="00483F8E" w:rsidRPr="00483F8E" w:rsidRDefault="00483F8E" w:rsidP="00483F8E">
      <w:pPr>
        <w:spacing w:line="360" w:lineRule="auto"/>
        <w:ind w:left="18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Требования к уровню подготовки выпускников.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 результате  изучения английского языка по программе начальной школы ученик должен: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знать/понимать: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алфавит, буквы, основные буквосочетания, звукобуквенные соответствия английского языка;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особенности интонации, употребляемой в основных типах предложений;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названия страны/стран изучаемого языка, их столиц;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имена наиболее известных персонажей детских литературных произведений страны/стран изучаемого языка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наизусть рифмованные произведения детского фольклора (доступные по форме и содержанию);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уметь: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понимать на слух речь учителя, речь одноклассников, основное содержание облегченных учебных текстов с опорой на зрительную наглядность;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участвовать в элементарном этикетном диалоге (знакомство, поздравление, благодарность, приветствие);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расспрашивать собеседника, задавая простые вопросы (Кто?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Что? Где?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Когда?), и отвечать на вопросы собеседника;</w:t>
      </w:r>
      <w:proofErr w:type="gramEnd"/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кратко рассказывать о себе, своей семье,  друге;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составлять небольшие описания предмета, картинки (о природе, школе) по  образцу;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lastRenderedPageBreak/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читать про себя, понимать основное содержание  небольших текстов, доступных по содержанию и языковому материалу, пользуясь в случае необходимости двуязычным словарем;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писать краткое поздравление (с днем рождения, с Новым годом) с опорой на образец;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для</w:t>
      </w:r>
      <w:proofErr w:type="gramEnd"/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устного общения с носителями английского языка в доступных младшим школьникам пределах, развития  дружелюбного отношения к представителям других стран;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преодоления психологических барьеров в использовании английского языка как средства общения;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483F8E" w:rsidRPr="00483F8E" w:rsidRDefault="00483F8E" w:rsidP="00483F8E">
      <w:pPr>
        <w:spacing w:line="360" w:lineRule="auto"/>
        <w:ind w:firstLine="81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483F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более глубокого сознания некоторых особенностей родного языка.</w:t>
      </w:r>
      <w:bookmarkStart w:id="0" w:name="id.gjdgxs"/>
      <w:bookmarkEnd w:id="0"/>
    </w:p>
    <w:p w:rsidR="00483F8E" w:rsidRPr="00483F8E" w:rsidRDefault="00483F8E" w:rsidP="00483F8E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483F8E" w:rsidRPr="00483F8E" w:rsidRDefault="00483F8E" w:rsidP="00483F8E">
      <w:pPr>
        <w:spacing w:line="360" w:lineRule="auto"/>
        <w:ind w:firstLine="539"/>
        <w:jc w:val="center"/>
        <w:rPr>
          <w:rFonts w:ascii="Times New Roman" w:hAnsi="Times New Roman" w:cs="Times New Roman"/>
          <w:b/>
          <w:bCs/>
          <w:color w:val="313413"/>
          <w:sz w:val="24"/>
          <w:szCs w:val="24"/>
          <w:shd w:val="clear" w:color="auto" w:fill="FFFFFF"/>
        </w:rPr>
      </w:pPr>
    </w:p>
    <w:p w:rsidR="00483F8E" w:rsidRPr="00483F8E" w:rsidRDefault="00483F8E" w:rsidP="00483F8E">
      <w:pPr>
        <w:spacing w:line="360" w:lineRule="auto"/>
        <w:ind w:firstLine="539"/>
        <w:jc w:val="center"/>
        <w:rPr>
          <w:rFonts w:ascii="Times New Roman" w:hAnsi="Times New Roman" w:cs="Times New Roman"/>
          <w:b/>
          <w:bCs/>
          <w:color w:val="313413"/>
          <w:sz w:val="24"/>
          <w:szCs w:val="24"/>
          <w:shd w:val="clear" w:color="auto" w:fill="FFFFFF"/>
        </w:rPr>
      </w:pPr>
    </w:p>
    <w:p w:rsidR="00483F8E" w:rsidRPr="00483F8E" w:rsidRDefault="00483F8E" w:rsidP="00483F8E">
      <w:pPr>
        <w:spacing w:line="360" w:lineRule="auto"/>
        <w:ind w:firstLine="539"/>
        <w:jc w:val="center"/>
        <w:rPr>
          <w:rFonts w:ascii="Times New Roman" w:hAnsi="Times New Roman" w:cs="Times New Roman"/>
          <w:b/>
          <w:bCs/>
          <w:color w:val="313413"/>
          <w:sz w:val="24"/>
          <w:szCs w:val="24"/>
          <w:shd w:val="clear" w:color="auto" w:fill="FFFFFF"/>
        </w:rPr>
      </w:pPr>
      <w:bookmarkStart w:id="1" w:name="_GoBack"/>
      <w:bookmarkEnd w:id="1"/>
    </w:p>
    <w:sectPr w:rsidR="00483F8E" w:rsidRPr="00483F8E" w:rsidSect="007E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8E"/>
    <w:rsid w:val="00483F8E"/>
    <w:rsid w:val="00C7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3F8E"/>
  </w:style>
  <w:style w:type="paragraph" w:styleId="a4">
    <w:name w:val="List Paragraph"/>
    <w:basedOn w:val="a"/>
    <w:uiPriority w:val="34"/>
    <w:qFormat/>
    <w:rsid w:val="00483F8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99"/>
    <w:qFormat/>
    <w:rsid w:val="00483F8E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7"/>
    <w:uiPriority w:val="99"/>
    <w:rsid w:val="00483F8E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6"/>
    <w:uiPriority w:val="99"/>
    <w:rsid w:val="00483F8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483F8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83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uiPriority w:val="99"/>
    <w:rsid w:val="00483F8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1"/>
    <w:basedOn w:val="a"/>
    <w:uiPriority w:val="99"/>
    <w:rsid w:val="00483F8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c3">
    <w:name w:val="c3"/>
    <w:basedOn w:val="a"/>
    <w:rsid w:val="0048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83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3F8E"/>
  </w:style>
  <w:style w:type="paragraph" w:styleId="a4">
    <w:name w:val="List Paragraph"/>
    <w:basedOn w:val="a"/>
    <w:uiPriority w:val="34"/>
    <w:qFormat/>
    <w:rsid w:val="00483F8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99"/>
    <w:qFormat/>
    <w:rsid w:val="00483F8E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7"/>
    <w:uiPriority w:val="99"/>
    <w:rsid w:val="00483F8E"/>
    <w:pPr>
      <w:suppressAutoHyphens/>
      <w:spacing w:after="140" w:line="288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6"/>
    <w:uiPriority w:val="99"/>
    <w:rsid w:val="00483F8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483F8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83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uiPriority w:val="99"/>
    <w:rsid w:val="00483F8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1"/>
    <w:basedOn w:val="a"/>
    <w:uiPriority w:val="99"/>
    <w:rsid w:val="00483F8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c3">
    <w:name w:val="c3"/>
    <w:basedOn w:val="a"/>
    <w:rsid w:val="0048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83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2601</Words>
  <Characters>14832</Characters>
  <Application>Microsoft Office Word</Application>
  <DocSecurity>0</DocSecurity>
  <Lines>123</Lines>
  <Paragraphs>34</Paragraphs>
  <ScaleCrop>false</ScaleCrop>
  <Company/>
  <LinksUpToDate>false</LinksUpToDate>
  <CharactersWithSpaces>17399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2017-03-18T09:22:00Z</dcterms:created>
  <dcterms:modified xsi:type="dcterms:W3CDTF">2017-03-18T09:23:00Z</dcterms:modified>
</cp:coreProperties>
</file>